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2A" w:rsidRDefault="00031290">
      <w:pPr>
        <w:ind w:left="6521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23B2A" w:rsidRDefault="00423B2A">
      <w:pPr>
        <w:ind w:left="6521"/>
        <w:jc w:val="right"/>
        <w:rPr>
          <w:sz w:val="22"/>
          <w:szCs w:val="22"/>
        </w:rPr>
      </w:pPr>
    </w:p>
    <w:p w:rsidR="00423B2A" w:rsidRDefault="00031290">
      <w:pPr>
        <w:widowControl w:val="0"/>
        <w:ind w:left="65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УТВЕРЖДЕНА</w:t>
      </w:r>
    </w:p>
    <w:p w:rsidR="00423B2A" w:rsidRDefault="00031290">
      <w:pPr>
        <w:widowControl w:val="0"/>
        <w:ind w:left="65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приказом НИУ ВШЭ</w:t>
      </w:r>
    </w:p>
    <w:p w:rsidR="00423B2A" w:rsidRDefault="00031290">
      <w:pPr>
        <w:widowControl w:val="0"/>
        <w:shd w:val="clear" w:color="auto" w:fill="FFFFFF"/>
        <w:ind w:left="6521"/>
        <w:rPr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>
        <w:rPr>
          <w:sz w:val="22"/>
          <w:szCs w:val="22"/>
        </w:rPr>
        <w:t>_______№ ___________</w:t>
      </w:r>
    </w:p>
    <w:p w:rsidR="00423B2A" w:rsidRDefault="00423B2A">
      <w:pPr>
        <w:ind w:left="6521"/>
        <w:jc w:val="right"/>
        <w:rPr>
          <w:sz w:val="22"/>
          <w:szCs w:val="22"/>
        </w:rPr>
      </w:pPr>
    </w:p>
    <w:p w:rsidR="00423B2A" w:rsidRDefault="00031290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Типовая форма</w:t>
      </w:r>
    </w:p>
    <w:p w:rsidR="00423B2A" w:rsidRDefault="00423B2A">
      <w:pPr>
        <w:ind w:firstLine="5529"/>
        <w:jc w:val="right"/>
        <w:rPr>
          <w:sz w:val="26"/>
          <w:szCs w:val="26"/>
        </w:rPr>
      </w:pPr>
    </w:p>
    <w:p w:rsidR="00423B2A" w:rsidRDefault="00031290">
      <w:pPr>
        <w:widowControl w:val="0"/>
        <w:shd w:val="clear" w:color="auto" w:fill="FFFFFF"/>
        <w:spacing w:line="365" w:lineRule="auto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Договор № ВОШЭ-2023</w:t>
      </w:r>
    </w:p>
    <w:p w:rsidR="00423B2A" w:rsidRDefault="000312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Москва                                                                                                   21 марта 2023 года</w:t>
      </w:r>
    </w:p>
    <w:p w:rsidR="00423B2A" w:rsidRDefault="00423B2A">
      <w:pPr>
        <w:widowControl w:val="0"/>
        <w:rPr>
          <w:sz w:val="20"/>
          <w:szCs w:val="20"/>
        </w:rPr>
      </w:pPr>
    </w:p>
    <w:p w:rsidR="00423B2A" w:rsidRDefault="00031290">
      <w:pPr>
        <w:widowControl w:val="0"/>
        <w:spacing w:line="264" w:lineRule="auto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в лице </w:t>
      </w:r>
      <w:r>
        <w:rPr>
          <w:b/>
          <w:sz w:val="22"/>
          <w:szCs w:val="22"/>
        </w:rPr>
        <w:t>заместителя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проректора Фёдоровых Данила Александровича</w:t>
      </w:r>
      <w:r>
        <w:rPr>
          <w:sz w:val="22"/>
          <w:szCs w:val="22"/>
        </w:rPr>
        <w:t xml:space="preserve">, действующего на основании доверенности № 77/560-н/77-2023-2-336 от 10.02.2023, </w:t>
      </w:r>
      <w:r>
        <w:rPr>
          <w:color w:val="000000"/>
          <w:sz w:val="22"/>
          <w:szCs w:val="22"/>
        </w:rPr>
        <w:t>с одной стороны и</w:t>
      </w:r>
      <w:r>
        <w:rPr>
          <w:sz w:val="22"/>
          <w:szCs w:val="22"/>
        </w:rPr>
        <w:t xml:space="preserve"> _____________________________________________________, </w:t>
      </w:r>
      <w:r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:rsidR="00423B2A" w:rsidRDefault="00031290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>
        <w:rPr>
          <w:b/>
          <w:sz w:val="22"/>
          <w:szCs w:val="22"/>
        </w:rPr>
        <w:t>редмет договора</w:t>
      </w:r>
    </w:p>
    <w:p w:rsidR="00423B2A" w:rsidRDefault="00031290">
      <w:pPr>
        <w:widowControl w:val="0"/>
        <w:numPr>
          <w:ilvl w:val="1"/>
          <w:numId w:val="6"/>
        </w:numPr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соответствии с настоящим договором Учреждение поручает, а Исполнитель принимает на себя обязательство оказать услуги по организации участия </w:t>
      </w:r>
      <w:r>
        <w:rPr>
          <w:color w:val="000000"/>
          <w:sz w:val="22"/>
          <w:szCs w:val="22"/>
        </w:rPr>
        <w:t>представителей Учреждения (список представителей Учреждения содержится в Приложении № 1 к настоящему Договору) (далее – сопровождающие) в заключительном этапе</w:t>
      </w:r>
      <w:r>
        <w:rPr>
          <w:sz w:val="22"/>
          <w:szCs w:val="22"/>
        </w:rPr>
        <w:t xml:space="preserve"> Всероссийской олимпиады школьников по экономике в 2023 году (далее – мероприятие), которая будет проходить в</w:t>
      </w:r>
      <w:r>
        <w:rPr>
          <w:color w:val="000000"/>
          <w:sz w:val="22"/>
          <w:szCs w:val="22"/>
        </w:rPr>
        <w:t xml:space="preserve"> период с 21 марта 2023  года по 27 марта 2023 года включительно (далее – услуги), а Учреждение обязуется оплатить услуги Исполнителя. </w:t>
      </w:r>
    </w:p>
    <w:p w:rsidR="00423B2A" w:rsidRDefault="00031290">
      <w:pPr>
        <w:widowControl w:val="0"/>
        <w:numPr>
          <w:ilvl w:val="1"/>
          <w:numId w:val="6"/>
        </w:numPr>
        <w:spacing w:line="264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:rsidR="00423B2A" w:rsidRDefault="0003129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размещение сопровождающих на период проведения мероприятия по адресу: г. Москва, поселение </w:t>
      </w:r>
      <w:proofErr w:type="spellStart"/>
      <w:r>
        <w:rPr>
          <w:color w:val="000000"/>
          <w:sz w:val="22"/>
          <w:szCs w:val="22"/>
        </w:rPr>
        <w:t>Вороновское</w:t>
      </w:r>
      <w:proofErr w:type="spellEnd"/>
      <w:r>
        <w:rPr>
          <w:color w:val="000000"/>
          <w:sz w:val="22"/>
          <w:szCs w:val="22"/>
        </w:rPr>
        <w:t>, село Вороново, ФБУЗ «Лечебно-реабилитационный центр Минэкономразвития России»;</w:t>
      </w:r>
    </w:p>
    <w:p w:rsidR="00423B2A" w:rsidRDefault="0003129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организацию питания сопровождающих;</w:t>
      </w:r>
    </w:p>
    <w:p w:rsidR="00423B2A" w:rsidRPr="00031290" w:rsidRDefault="0003129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организацию проезда сопровождающих к месту проведения мероприятия</w:t>
      </w:r>
      <w:r>
        <w:rPr>
          <w:sz w:val="22"/>
          <w:szCs w:val="22"/>
        </w:rPr>
        <w:t xml:space="preserve">; </w:t>
      </w:r>
    </w:p>
    <w:p w:rsidR="00031290" w:rsidRDefault="0003129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 w:rsidRPr="0087360A">
        <w:rPr>
          <w:color w:val="000000"/>
          <w:sz w:val="22"/>
          <w:szCs w:val="22"/>
        </w:rPr>
        <w:t>экскурсионное обслуживание для сопровождающих лиц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23B2A" w:rsidRDefault="00031290">
      <w:pPr>
        <w:widowControl w:val="0"/>
        <w:numPr>
          <w:ilvl w:val="1"/>
          <w:numId w:val="6"/>
        </w:numPr>
        <w:spacing w:line="264" w:lineRule="auto"/>
        <w:ind w:left="0" w:firstLine="709"/>
        <w:jc w:val="both"/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Датой начала оказания услуг по Договору является дата поступления денежных средств на счет Исполнителя в соответствии с п. 3.2 настоящего Договора. Дата окончания оказания услуг – </w:t>
      </w:r>
      <w:r>
        <w:rPr>
          <w:color w:val="000000"/>
          <w:sz w:val="22"/>
          <w:szCs w:val="22"/>
        </w:rPr>
        <w:t>27 марта 2023 года</w:t>
      </w:r>
      <w:r>
        <w:rPr>
          <w:sz w:val="22"/>
          <w:szCs w:val="22"/>
        </w:rPr>
        <w:t>.</w:t>
      </w:r>
    </w:p>
    <w:p w:rsidR="00423B2A" w:rsidRDefault="00031290">
      <w:pPr>
        <w:widowControl w:val="0"/>
        <w:numPr>
          <w:ilvl w:val="1"/>
          <w:numId w:val="6"/>
        </w:numPr>
        <w:spacing w:line="264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г. Москва, поселение </w:t>
      </w:r>
      <w:proofErr w:type="spellStart"/>
      <w:r>
        <w:rPr>
          <w:sz w:val="22"/>
          <w:szCs w:val="22"/>
        </w:rPr>
        <w:t>Вороновское</w:t>
      </w:r>
      <w:proofErr w:type="spellEnd"/>
      <w:r>
        <w:rPr>
          <w:sz w:val="22"/>
          <w:szCs w:val="22"/>
        </w:rPr>
        <w:t>, село Вороново, ФБУЗ «Лечебно-реабилитационный центр Минэкономразвития России».</w:t>
      </w:r>
    </w:p>
    <w:p w:rsidR="00423B2A" w:rsidRDefault="00031290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Права</w:t>
      </w:r>
      <w:r>
        <w:rPr>
          <w:b/>
          <w:sz w:val="22"/>
          <w:szCs w:val="22"/>
        </w:rPr>
        <w:t xml:space="preserve"> и обязанности сторон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Учреждение обязуется:</w:t>
      </w:r>
    </w:p>
    <w:p w:rsidR="00423B2A" w:rsidRDefault="00031290">
      <w:pPr>
        <w:widowControl w:val="0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Перечислить денежные средства за услуги, указанные в п. 1.1 настоящего Договора, в порядке и в срок, установленные настоящим Договором.</w:t>
      </w:r>
    </w:p>
    <w:p w:rsidR="00423B2A" w:rsidRDefault="00031290">
      <w:pPr>
        <w:widowControl w:val="0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 по электронной почте.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обязуется:</w:t>
      </w:r>
    </w:p>
    <w:p w:rsidR="00423B2A" w:rsidRDefault="00031290">
      <w:pPr>
        <w:widowControl w:val="0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и обеспечить качественное и своевременное оказание услуг, указанных в п. 1.1. настоящего Договора.</w:t>
      </w:r>
    </w:p>
    <w:p w:rsidR="00423B2A" w:rsidRDefault="00031290">
      <w:pPr>
        <w:widowControl w:val="0"/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целях Договора не признается конфиденциальной следующая информация:</w:t>
      </w:r>
    </w:p>
    <w:p w:rsidR="00423B2A" w:rsidRDefault="00031290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23B2A" w:rsidRDefault="00031290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Обязательство по соблюдению конфиденциальной информации действует с даты подписания Договора и распространяет свое действие в течение 5 (пяти) лет.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:rsidR="00423B2A" w:rsidRDefault="00031290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и </w:t>
      </w:r>
      <w:r>
        <w:rPr>
          <w:b/>
          <w:color w:val="000000"/>
          <w:sz w:val="22"/>
          <w:szCs w:val="22"/>
        </w:rPr>
        <w:t>порядок</w:t>
      </w:r>
      <w:r>
        <w:rPr>
          <w:b/>
          <w:sz w:val="22"/>
          <w:szCs w:val="22"/>
        </w:rPr>
        <w:t xml:space="preserve"> расчетов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</w:pPr>
      <w:r>
        <w:rPr>
          <w:sz w:val="22"/>
          <w:szCs w:val="22"/>
        </w:rPr>
        <w:t xml:space="preserve">Общая цена Договора составляет __________ (_____) рублей __ копеек,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20 % в размере _______________ (________) рублей __ копеек. </w:t>
      </w:r>
    </w:p>
    <w:p w:rsidR="00423B2A" w:rsidRDefault="00031290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 в отношении одного сопровождающего составляет 42 000 (сорок две тысячи) рублей 00 копеек, в том числе НДС 20% в размере 7 000 (семи тысяч) рублей 00 копеек. </w:t>
      </w:r>
      <w:r>
        <w:rPr>
          <w:color w:val="FF0000"/>
          <w:sz w:val="22"/>
          <w:szCs w:val="22"/>
        </w:rPr>
        <w:t xml:space="preserve"> </w:t>
      </w:r>
    </w:p>
    <w:p w:rsidR="00423B2A" w:rsidRDefault="00031290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Общая цена Договора рассчитывается путем умножения стоимости услуг в отношении одного сопровождающего на общее количество сопровождающих, исходя из того, что в рамках настоящего Договора Исполнитель оказывает услуги в отношении ___ (количество представителей) сопровождающих.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Учреждением путем перевода денежных средств на расчетный счет Исполнителя в течение 10 (десяти) рабочих дней с даты подписания Сторонами настоящего Договора. 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Обязательство Учреждения по оплате услуг считается исполненным с даты поступления денежных средств на счет Исполнителя.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позднее 5-ти дней после окончания срока оказания услуг, Исполнитель предоставляет Учреждению акт сдачи-приемки услуг, составленный в двух оригинальных экземплярах, подписанных со своей Стороны, и счет-фактуру.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Учреждение обязано не позднее 5-ти рабочих дней с даты получения акта сдачи-приемки услуг от Исполнителя подписать акт сдачи-приемки услуг и передать один экземпляр Исполнителю.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мотивированного отказа или уклонения Учреждения от подписания акта сдачи-приемки услуг в сроки, установленные в п. 3.5 настоящего Договора, акт сдачи-приемки услуг считается подписанным, а услуги – оказанными. </w:t>
      </w:r>
    </w:p>
    <w:p w:rsidR="00423B2A" w:rsidRDefault="00031290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Гарантии</w:t>
      </w:r>
      <w:r>
        <w:rPr>
          <w:b/>
          <w:sz w:val="22"/>
          <w:szCs w:val="22"/>
        </w:rPr>
        <w:t xml:space="preserve"> сторон</w:t>
      </w:r>
    </w:p>
    <w:p w:rsidR="00423B2A" w:rsidRDefault="00031290">
      <w:pPr>
        <w:widowControl w:val="0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настоящего Договора.</w:t>
      </w:r>
    </w:p>
    <w:p w:rsidR="00423B2A" w:rsidRDefault="00031290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Ответственность</w:t>
      </w:r>
      <w:r>
        <w:rPr>
          <w:b/>
          <w:sz w:val="22"/>
          <w:szCs w:val="22"/>
        </w:rPr>
        <w:t xml:space="preserve"> сторон</w:t>
      </w:r>
    </w:p>
    <w:p w:rsidR="00423B2A" w:rsidRDefault="0003129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3B2A" w:rsidRDefault="00031290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Обстоятельства непреодолимой силы</w:t>
      </w:r>
    </w:p>
    <w:p w:rsidR="00423B2A" w:rsidRDefault="000312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 в случае, если невыполнение обязательств вызвано обстоятельствами непреодолимой силы.</w:t>
      </w:r>
    </w:p>
    <w:p w:rsidR="00423B2A" w:rsidRDefault="00031290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423B2A" w:rsidRDefault="00031290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</w:t>
      </w:r>
    </w:p>
    <w:p w:rsidR="00423B2A" w:rsidRDefault="00031290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23B2A" w:rsidRDefault="00031290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3B2A" w:rsidRDefault="00031290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:rsidR="00423B2A" w:rsidRDefault="00031290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настоящего Договора – с даты подписания Сторонами настоящего Договора до полного исполнения Сторонами своих обязательств.</w:t>
      </w:r>
    </w:p>
    <w:p w:rsidR="00423B2A" w:rsidRDefault="00031290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423B2A" w:rsidRDefault="0003129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Все споры и разногласия, которые могут возникнуть из настоящего Договора, будут по возможности, разрешаться путем переговоров между Сторонами. В случае невозможности разрешения разногласий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Претензионный порядок рассмотрения спора является обязательным. Претензия может быть предъявлена способами, указанными в разделе 9 Договора за исключением направления по электронной почте. Срок ответа на претензию Стороной, которой она адресована, устанавливается в 20 (двадцать) рабочих дней с даты получения претензии. Ответ на претензию направляется способами, указанными в разделе 9 Договора, за исключением направления по электронной почте.</w:t>
      </w:r>
      <w:r>
        <w:rPr>
          <w:color w:val="000000"/>
        </w:rPr>
        <w:t xml:space="preserve">  </w:t>
      </w:r>
    </w:p>
    <w:p w:rsidR="00423B2A" w:rsidRDefault="000312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невозможности разрешения разногласий путем переговоров, либо в претензионном порядке, споры разрешаются в Арбитражном суде г. Москвы в порядке, установленным действующим законодательством РФ.</w:t>
      </w:r>
    </w:p>
    <w:p w:rsidR="00423B2A" w:rsidRDefault="00031290">
      <w:pPr>
        <w:widowControl w:val="0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Прочие</w:t>
      </w:r>
      <w:r>
        <w:rPr>
          <w:b/>
          <w:sz w:val="22"/>
          <w:szCs w:val="22"/>
        </w:rPr>
        <w:t xml:space="preserve"> условия</w:t>
      </w:r>
    </w:p>
    <w:p w:rsidR="00423B2A" w:rsidRDefault="00031290">
      <w:pPr>
        <w:widowControl w:val="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23B2A" w:rsidRDefault="00031290">
      <w:pPr>
        <w:widowControl w:val="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том случае, если они не совершены в письменной форме и подписаны обеими Сторонами.</w:t>
      </w:r>
    </w:p>
    <w:p w:rsidR="00423B2A" w:rsidRDefault="00031290">
      <w:pPr>
        <w:widowControl w:val="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423B2A" w:rsidRDefault="00031290">
      <w:pPr>
        <w:widowControl w:val="0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соглашению Сторон, решению суда или в результате одностороннего отказа Стороны от настоящего Договора в случаях и в порядке, предусмотренными законодательством РФ.</w:t>
      </w:r>
    </w:p>
    <w:p w:rsidR="00423B2A" w:rsidRDefault="000312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10 Договора, либо передаются нарочным под подпись уполномоченному представителю принимающей Стороны.</w:t>
      </w:r>
    </w:p>
    <w:p w:rsidR="00423B2A" w:rsidRDefault="000312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 о вручении, по адресу места нахождения, указанному в разделе 10 Договора.</w:t>
      </w:r>
    </w:p>
    <w:p w:rsidR="00423B2A" w:rsidRDefault="000312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23B2A" w:rsidRDefault="000312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423B2A" w:rsidRDefault="000312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23B2A" w:rsidRDefault="000312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423B2A" w:rsidRDefault="000312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423B2A" w:rsidRDefault="0003129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прилагаются и являются его неотъемлемой частью:</w:t>
      </w:r>
    </w:p>
    <w:p w:rsidR="00423B2A" w:rsidRDefault="000312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 1 – Список сопровождающих.</w:t>
      </w:r>
    </w:p>
    <w:p w:rsidR="00423B2A" w:rsidRDefault="00031290">
      <w:pPr>
        <w:widowControl w:val="0"/>
        <w:numPr>
          <w:ilvl w:val="0"/>
          <w:numId w:val="4"/>
        </w:numPr>
        <w:spacing w:before="120" w:after="120"/>
        <w:ind w:left="357" w:hanging="357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Р</w:t>
      </w:r>
      <w:r>
        <w:rPr>
          <w:b/>
          <w:color w:val="000000"/>
          <w:sz w:val="22"/>
          <w:szCs w:val="22"/>
        </w:rPr>
        <w:t>еквизиты сторон</w:t>
      </w:r>
    </w:p>
    <w:tbl>
      <w:tblPr>
        <w:tblStyle w:val="aff0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87"/>
        <w:gridCol w:w="284"/>
        <w:gridCol w:w="4785"/>
      </w:tblGrid>
      <w:tr w:rsidR="00423B2A">
        <w:tc>
          <w:tcPr>
            <w:tcW w:w="4287" w:type="dxa"/>
          </w:tcPr>
          <w:p w:rsidR="00423B2A" w:rsidRDefault="0003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Учреждение:</w:t>
            </w:r>
          </w:p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</w:tc>
      </w:tr>
      <w:tr w:rsidR="00423B2A">
        <w:tc>
          <w:tcPr>
            <w:tcW w:w="4287" w:type="dxa"/>
          </w:tcPr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</w:t>
            </w:r>
          </w:p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101000, г. Москва, ул. Мясницкая, дом 20</w:t>
            </w:r>
          </w:p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hse@hse.ru</w:t>
              </w:r>
            </w:hyperlink>
          </w:p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7714030726      КПП 770101001</w:t>
            </w:r>
          </w:p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Национальный исследовательский университет </w:t>
            </w:r>
          </w:p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«Высшая школа экономики» </w:t>
            </w:r>
          </w:p>
          <w:p w:rsidR="00423B2A" w:rsidRDefault="00423B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1"/>
              <w:tblW w:w="45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08"/>
              <w:gridCol w:w="2746"/>
            </w:tblGrid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ГУ Банка России по ЦФО//УФК по г. Москве г. Москва</w:t>
                  </w:r>
                </w:p>
              </w:tc>
            </w:tr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004525988</w:t>
                  </w:r>
                </w:p>
              </w:tc>
            </w:tr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к/с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40102810545370000003</w:t>
                  </w:r>
                </w:p>
              </w:tc>
            </w:tr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р/с  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03214643000000017300 </w:t>
                  </w:r>
                </w:p>
              </w:tc>
            </w:tr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17701729</w:t>
                  </w:r>
                </w:p>
              </w:tc>
            </w:tr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45286555000</w:t>
                  </w:r>
                </w:p>
              </w:tc>
            </w:tr>
            <w:tr w:rsidR="00423B2A">
              <w:tc>
                <w:tcPr>
                  <w:tcW w:w="1808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:rsidR="00423B2A" w:rsidRDefault="00031290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45375000</w:t>
                  </w:r>
                </w:p>
              </w:tc>
            </w:tr>
          </w:tbl>
          <w:p w:rsidR="00423B2A" w:rsidRDefault="0003129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23B2A" w:rsidRDefault="00423B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23B2A">
        <w:tc>
          <w:tcPr>
            <w:tcW w:w="4287" w:type="dxa"/>
          </w:tcPr>
          <w:p w:rsidR="00423B2A" w:rsidRDefault="00423B2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423B2A" w:rsidRDefault="00423B2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________________(______________)</w:t>
            </w:r>
          </w:p>
          <w:p w:rsidR="00423B2A" w:rsidRDefault="00031290">
            <w:pPr>
              <w:widowControl w:val="0"/>
              <w:spacing w:before="120" w:after="120"/>
              <w:ind w:right="23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284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проректора</w:t>
            </w:r>
          </w:p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 (Д.А. Фёдоровых)</w:t>
            </w:r>
          </w:p>
          <w:p w:rsidR="00423B2A" w:rsidRDefault="00031290">
            <w:pPr>
              <w:widowControl w:val="0"/>
              <w:spacing w:before="120" w:after="120"/>
              <w:ind w:right="18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м. п</w:t>
            </w:r>
          </w:p>
        </w:tc>
      </w:tr>
    </w:tbl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jc w:val="right"/>
        <w:rPr>
          <w:sz w:val="22"/>
          <w:szCs w:val="22"/>
        </w:rPr>
      </w:pPr>
    </w:p>
    <w:p w:rsidR="00423B2A" w:rsidRDefault="00031290">
      <w:pPr>
        <w:rPr>
          <w:sz w:val="22"/>
          <w:szCs w:val="22"/>
        </w:rPr>
      </w:pPr>
      <w:r>
        <w:br w:type="page"/>
      </w:r>
    </w:p>
    <w:p w:rsidR="00423B2A" w:rsidRDefault="00031290">
      <w:pPr>
        <w:widowControl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423B2A" w:rsidRDefault="00031290">
      <w:pPr>
        <w:widowControl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к Договору № ВОШЭ-2023</w:t>
      </w:r>
    </w:p>
    <w:p w:rsidR="00423B2A" w:rsidRDefault="00031290">
      <w:pPr>
        <w:widowControl w:val="0"/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от 21 марта 2022 года</w:t>
      </w:r>
    </w:p>
    <w:p w:rsidR="00423B2A" w:rsidRDefault="00423B2A">
      <w:pPr>
        <w:widowControl w:val="0"/>
        <w:jc w:val="right"/>
        <w:rPr>
          <w:sz w:val="22"/>
          <w:szCs w:val="22"/>
        </w:rPr>
      </w:pPr>
    </w:p>
    <w:p w:rsidR="00423B2A" w:rsidRDefault="00423B2A">
      <w:pPr>
        <w:widowControl w:val="0"/>
        <w:jc w:val="right"/>
        <w:rPr>
          <w:sz w:val="22"/>
          <w:szCs w:val="22"/>
        </w:rPr>
      </w:pPr>
    </w:p>
    <w:p w:rsidR="00423B2A" w:rsidRDefault="00423B2A">
      <w:pPr>
        <w:widowControl w:val="0"/>
        <w:jc w:val="right"/>
        <w:rPr>
          <w:sz w:val="22"/>
          <w:szCs w:val="22"/>
        </w:rPr>
      </w:pPr>
    </w:p>
    <w:p w:rsidR="00423B2A" w:rsidRDefault="00031290">
      <w:pPr>
        <w:widowControl w:val="0"/>
        <w:jc w:val="center"/>
        <w:rPr>
          <w:b/>
        </w:rPr>
      </w:pPr>
      <w:r>
        <w:rPr>
          <w:b/>
        </w:rPr>
        <w:t>Список сопровождающих</w:t>
      </w:r>
    </w:p>
    <w:p w:rsidR="00423B2A" w:rsidRDefault="00423B2A">
      <w:pPr>
        <w:widowControl w:val="0"/>
        <w:jc w:val="center"/>
        <w:rPr>
          <w:b/>
        </w:rPr>
      </w:pPr>
    </w:p>
    <w:tbl>
      <w:tblPr>
        <w:tblStyle w:val="a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167"/>
        <w:gridCol w:w="2131"/>
        <w:gridCol w:w="2264"/>
        <w:gridCol w:w="1900"/>
      </w:tblGrid>
      <w:tr w:rsidR="00423B2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03129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03129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03129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03129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03129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данные (телефон; адрес электронной почты)</w:t>
            </w:r>
          </w:p>
        </w:tc>
      </w:tr>
      <w:tr w:rsidR="00423B2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03129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423B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423B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423B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2A" w:rsidRDefault="00423B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23B2A" w:rsidRDefault="00423B2A">
      <w:pPr>
        <w:widowControl w:val="0"/>
        <w:jc w:val="right"/>
        <w:rPr>
          <w:sz w:val="22"/>
          <w:szCs w:val="22"/>
        </w:rPr>
      </w:pPr>
    </w:p>
    <w:p w:rsidR="00423B2A" w:rsidRDefault="00423B2A">
      <w:pPr>
        <w:spacing w:after="200" w:line="276" w:lineRule="auto"/>
        <w:rPr>
          <w:sz w:val="22"/>
          <w:szCs w:val="22"/>
        </w:rPr>
      </w:pPr>
    </w:p>
    <w:tbl>
      <w:tblPr>
        <w:tblStyle w:val="aff3"/>
        <w:tblW w:w="92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87"/>
        <w:gridCol w:w="284"/>
        <w:gridCol w:w="4642"/>
      </w:tblGrid>
      <w:tr w:rsidR="00423B2A">
        <w:tc>
          <w:tcPr>
            <w:tcW w:w="4287" w:type="dxa"/>
          </w:tcPr>
          <w:p w:rsidR="00423B2A" w:rsidRDefault="00031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Учреждение:</w:t>
            </w:r>
          </w:p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2" w:type="dxa"/>
          </w:tcPr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23B2A">
        <w:tc>
          <w:tcPr>
            <w:tcW w:w="4287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2" w:type="dxa"/>
          </w:tcPr>
          <w:p w:rsidR="00423B2A" w:rsidRDefault="00423B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23B2A">
        <w:tc>
          <w:tcPr>
            <w:tcW w:w="4287" w:type="dxa"/>
          </w:tcPr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423B2A" w:rsidRDefault="00423B2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423B2A" w:rsidRDefault="00423B2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423B2A" w:rsidRDefault="0003129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________________(______________)</w:t>
            </w:r>
          </w:p>
          <w:p w:rsidR="00423B2A" w:rsidRDefault="00031290">
            <w:pPr>
              <w:widowControl w:val="0"/>
              <w:spacing w:before="120" w:after="120"/>
              <w:ind w:right="23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284" w:type="dxa"/>
          </w:tcPr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42" w:type="dxa"/>
          </w:tcPr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проректора</w:t>
            </w:r>
          </w:p>
          <w:p w:rsidR="00423B2A" w:rsidRDefault="00423B2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  <w:p w:rsidR="00423B2A" w:rsidRDefault="00031290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(Д.А. Фёдоровых)</w:t>
            </w:r>
          </w:p>
          <w:p w:rsidR="00423B2A" w:rsidRDefault="00031290">
            <w:pPr>
              <w:widowControl w:val="0"/>
              <w:spacing w:before="120" w:after="120"/>
              <w:ind w:right="18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м. п</w:t>
            </w:r>
          </w:p>
        </w:tc>
      </w:tr>
    </w:tbl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p w:rsidR="00423B2A" w:rsidRDefault="00423B2A">
      <w:pPr>
        <w:widowControl w:val="0"/>
        <w:rPr>
          <w:sz w:val="22"/>
          <w:szCs w:val="22"/>
        </w:rPr>
      </w:pPr>
    </w:p>
    <w:sectPr w:rsidR="00423B2A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F9" w:rsidRDefault="00031290">
      <w:r>
        <w:separator/>
      </w:r>
    </w:p>
  </w:endnote>
  <w:endnote w:type="continuationSeparator" w:id="0">
    <w:p w:rsidR="00CC0FF9" w:rsidRDefault="000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F9" w:rsidRDefault="00031290">
      <w:r>
        <w:separator/>
      </w:r>
    </w:p>
  </w:footnote>
  <w:footnote w:type="continuationSeparator" w:id="0">
    <w:p w:rsidR="00CC0FF9" w:rsidRDefault="0003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2A" w:rsidRDefault="000312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133">
      <w:rPr>
        <w:noProof/>
        <w:color w:val="000000"/>
      </w:rPr>
      <w:t>6</w:t>
    </w:r>
    <w:r>
      <w:rPr>
        <w:color w:val="000000"/>
      </w:rPr>
      <w:fldChar w:fldCharType="end"/>
    </w:r>
  </w:p>
  <w:p w:rsidR="00423B2A" w:rsidRDefault="00423B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A3C"/>
    <w:multiLevelType w:val="multilevel"/>
    <w:tmpl w:val="3A9032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E122E35"/>
    <w:multiLevelType w:val="multilevel"/>
    <w:tmpl w:val="B588B0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CF2451"/>
    <w:multiLevelType w:val="multilevel"/>
    <w:tmpl w:val="E93648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2CB2741"/>
    <w:multiLevelType w:val="multilevel"/>
    <w:tmpl w:val="534638EE"/>
    <w:lvl w:ilvl="0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313B8A"/>
    <w:multiLevelType w:val="multilevel"/>
    <w:tmpl w:val="C5B2DB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70001D"/>
    <w:multiLevelType w:val="multilevel"/>
    <w:tmpl w:val="293683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2A"/>
    <w:rsid w:val="00031290"/>
    <w:rsid w:val="0011494A"/>
    <w:rsid w:val="00423B2A"/>
    <w:rsid w:val="0087360A"/>
    <w:rsid w:val="00B47133"/>
    <w:rsid w:val="00C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F0F5-64DF-4FBD-AE91-F9B3F052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18"/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6">
    <w:name w:val="annotation reference"/>
    <w:rsid w:val="00DE571E"/>
    <w:rPr>
      <w:sz w:val="16"/>
      <w:szCs w:val="16"/>
    </w:rPr>
  </w:style>
  <w:style w:type="paragraph" w:styleId="a7">
    <w:name w:val="annotation text"/>
    <w:basedOn w:val="a"/>
    <w:link w:val="a8"/>
    <w:rsid w:val="00DE571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E571E"/>
  </w:style>
  <w:style w:type="paragraph" w:styleId="a9">
    <w:name w:val="annotation subject"/>
    <w:basedOn w:val="a7"/>
    <w:next w:val="a7"/>
    <w:link w:val="aa"/>
    <w:rsid w:val="00DE571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DE571E"/>
    <w:rPr>
      <w:b/>
      <w:bCs/>
    </w:rPr>
  </w:style>
  <w:style w:type="paragraph" w:styleId="ab">
    <w:name w:val="Body Text Indent"/>
    <w:basedOn w:val="a"/>
    <w:link w:val="ac"/>
    <w:rsid w:val="0002329D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4A70B7"/>
    <w:pPr>
      <w:ind w:left="720"/>
      <w:contextualSpacing/>
    </w:pPr>
  </w:style>
  <w:style w:type="table" w:styleId="ae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интервала2"/>
    <w:rsid w:val="00E9114D"/>
    <w:rPr>
      <w:rFonts w:ascii="Calibri" w:hAnsi="Calibri"/>
      <w:sz w:val="22"/>
      <w:lang w:eastAsia="en-US"/>
    </w:rPr>
  </w:style>
  <w:style w:type="paragraph" w:styleId="af">
    <w:name w:val="Revision"/>
    <w:hidden/>
    <w:uiPriority w:val="99"/>
    <w:semiHidden/>
    <w:rsid w:val="006A5D67"/>
  </w:style>
  <w:style w:type="table" w:customStyle="1" w:styleId="11">
    <w:name w:val="Сетка таблицы1"/>
    <w:basedOn w:val="a1"/>
    <w:next w:val="ae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E779DD"/>
    <w:rPr>
      <w:color w:val="0563C1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451B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451B4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A735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7350D"/>
    <w:rPr>
      <w:sz w:val="24"/>
      <w:szCs w:val="24"/>
    </w:rPr>
  </w:style>
  <w:style w:type="paragraph" w:styleId="af5">
    <w:name w:val="footer"/>
    <w:basedOn w:val="a"/>
    <w:link w:val="af6"/>
    <w:unhideWhenUsed/>
    <w:rsid w:val="00A735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7350D"/>
    <w:rPr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ck6C6VWKR/9IpTygxy5u7FbXTQ==">AMUW2mXU9gkF2Wh0iaxQlFtbZMr5m/iCUgYo9pJEhS4JVZwnoT/EPug23zVdGC9757l8v+TNBh5iJutHbxKhullgW2g/bz6JvfdlCp4QKfyd5dfa108mv4vraxqTUwuhCMKTADxFIdmp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2282</Words>
  <Characters>13010</Characters>
  <Application>Microsoft Office Word</Application>
  <DocSecurity>0</DocSecurity>
  <Lines>108</Lines>
  <Paragraphs>30</Paragraphs>
  <ScaleCrop>false</ScaleCrop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Евгения Юрьевна</cp:lastModifiedBy>
  <cp:revision>5</cp:revision>
  <dcterms:created xsi:type="dcterms:W3CDTF">2023-01-31T08:07:00Z</dcterms:created>
  <dcterms:modified xsi:type="dcterms:W3CDTF">2023-03-06T07:34:00Z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Е.В. Величко</vt:lpwstr>
  </property>
  <property fmtid="{D5CDD505-2E9C-101B-9397-08002B2CF9AE}" pid="3" name="creatorDepartment">
    <vt:lpwstr>Административно-финансовы</vt:lpwstr>
  </property>
  <property fmtid="{D5CDD505-2E9C-101B-9397-08002B2CF9AE}" pid="4" name="documentType">
    <vt:lpwstr>Согласование проектов договоров</vt:lpwstr>
  </property>
  <property fmtid="{D5CDD505-2E9C-101B-9397-08002B2CF9AE}" pid="5" name="stateValue">
    <vt:lpwstr>На доработке</vt:lpwstr>
  </property>
  <property fmtid="{D5CDD505-2E9C-101B-9397-08002B2CF9AE}" pid="6" name="docTitle">
    <vt:lpwstr>Служебная записка</vt:lpwstr>
  </property>
  <property fmtid="{D5CDD505-2E9C-101B-9397-08002B2CF9AE}" pid="7" name="signerLabel">
    <vt:lpwstr>Заместитель декана Величко Е.В.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Юрисконсульт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Величко Е.В.</vt:lpwstr>
  </property>
  <property fmtid="{D5CDD505-2E9C-101B-9397-08002B2CF9AE}" pid="12" name="signerNameAndPostName">
    <vt:lpwstr>Величко Е.В., Заместитель декана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Заместитель декана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Величко Е.В.</vt:lpwstr>
  </property>
  <property fmtid="{D5CDD505-2E9C-101B-9397-08002B2CF9AE}" pid="19" name="creator">
    <vt:lpwstr>Л.А. Королева</vt:lpwstr>
  </property>
  <property fmtid="{D5CDD505-2E9C-101B-9397-08002B2CF9AE}" pid="20" name="regnumProj">
    <vt:lpwstr>М 2021/2/26-832</vt:lpwstr>
  </property>
  <property fmtid="{D5CDD505-2E9C-101B-9397-08002B2CF9AE}" pid="21" name="signerPost">
    <vt:lpwstr>Заместитель декана</vt:lpwstr>
  </property>
  <property fmtid="{D5CDD505-2E9C-101B-9397-08002B2CF9AE}" pid="22" name="documentSubtype">
    <vt:lpwstr>Дoгoвopы c poccийскими контрагентами (кроме научных, международных и о распоряжении интеллектуальными правами)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1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согласовании договора об оказании услуг с Учреждением в интересах НИУ ВШЭ (ВОШ, оргвзнос)</vt:lpwstr>
  </property>
  <property fmtid="{D5CDD505-2E9C-101B-9397-08002B2CF9AE}" pid="28" name="stampFormNumber">
    <vt:lpwstr>1086803</vt:lpwstr>
  </property>
  <property fmtid="{D5CDD505-2E9C-101B-9397-08002B2CF9AE}" pid="29" name="considerPost">
    <vt:lpwstr>Секретарь</vt:lpwstr>
  </property>
  <property fmtid="{D5CDD505-2E9C-101B-9397-08002B2CF9AE}" pid="30" name="serviceNoteAuthor">
    <vt:lpwstr>Величко Е.В.</vt:lpwstr>
  </property>
  <property fmtid="{D5CDD505-2E9C-101B-9397-08002B2CF9AE}" pid="31" name="timeToExamine">
    <vt:lpwstr>16</vt:lpwstr>
  </property>
  <property fmtid="{D5CDD505-2E9C-101B-9397-08002B2CF9AE}" pid="32" name="docStatus">
    <vt:lpwstr>NOT_CONTROLLED</vt:lpwstr>
  </property>
  <property fmtid="{D5CDD505-2E9C-101B-9397-08002B2CF9AE}" pid="33" name="consider">
    <vt:lpwstr>Секретарь Дубровина Е.М.</vt:lpwstr>
  </property>
  <property fmtid="{D5CDD505-2E9C-101B-9397-08002B2CF9AE}" pid="34" name="considerName">
    <vt:lpwstr>Дубровина Е.М.</vt:lpwstr>
  </property>
  <property fmtid="{D5CDD505-2E9C-101B-9397-08002B2CF9AE}" pid="35" name="considerDepartment">
    <vt:lpwstr>Правовое управление</vt:lpwstr>
  </property>
  <property fmtid="{D5CDD505-2E9C-101B-9397-08002B2CF9AE}" pid="36" name="considerIof">
    <vt:lpwstr>Е.М. Дубровина</vt:lpwstr>
  </property>
  <property fmtid="{D5CDD505-2E9C-101B-9397-08002B2CF9AE}" pid="37" name="serviceNoteAuthorPost">
    <vt:lpwstr>Заместитель декана</vt:lpwstr>
  </property>
  <property fmtid="{D5CDD505-2E9C-101B-9397-08002B2CF9AE}" pid="38" name="controlLabel">
    <vt:lpwstr>не осуществляется</vt:lpwstr>
  </property>
</Properties>
</file>